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eading=h.v16owkaozjvf" w:id="0"/>
      <w:bookmarkEnd w:id="0"/>
      <w:r w:rsidDel="00000000" w:rsidR="00000000" w:rsidRPr="00000000">
        <w:rPr>
          <w:rtl w:val="0"/>
        </w:rPr>
        <w:t xml:space="preserve">SRHOA Special Meeting Minutes</w:t>
      </w:r>
    </w:p>
    <w:p w:rsidR="00000000" w:rsidDel="00000000" w:rsidP="00000000" w:rsidRDefault="00000000" w:rsidRPr="00000000" w14:paraId="00000002">
      <w:pPr>
        <w:pStyle w:val="Title"/>
        <w:jc w:val="center"/>
        <w:rPr/>
      </w:pPr>
      <w:bookmarkStart w:colFirst="0" w:colLast="0" w:name="_heading=h.oki726dv8wj5" w:id="1"/>
      <w:bookmarkEnd w:id="1"/>
      <w:r w:rsidDel="00000000" w:rsidR="00000000" w:rsidRPr="00000000">
        <w:rPr>
          <w:rtl w:val="0"/>
        </w:rPr>
        <w:t xml:space="preserve">February 5, 2025 @ 6:30pm MT</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u w:val="single"/>
          <w:rtl w:val="0"/>
        </w:rPr>
        <w:t xml:space="preserve">Board Members In Attendance:</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Fayrid Ladha (President)</w:t>
      </w:r>
    </w:p>
    <w:p w:rsidR="00000000" w:rsidDel="00000000" w:rsidP="00000000" w:rsidRDefault="00000000" w:rsidRPr="00000000" w14:paraId="00000006">
      <w:pPr>
        <w:rPr>
          <w:sz w:val="24"/>
          <w:szCs w:val="24"/>
        </w:rPr>
      </w:pPr>
      <w:r w:rsidDel="00000000" w:rsidR="00000000" w:rsidRPr="00000000">
        <w:rPr>
          <w:sz w:val="24"/>
          <w:szCs w:val="24"/>
          <w:rtl w:val="0"/>
        </w:rPr>
        <w:t xml:space="preserve">Amber Paciotti (Vice President)</w:t>
      </w:r>
    </w:p>
    <w:p w:rsidR="00000000" w:rsidDel="00000000" w:rsidP="00000000" w:rsidRDefault="00000000" w:rsidRPr="00000000" w14:paraId="00000007">
      <w:pPr>
        <w:rPr>
          <w:sz w:val="24"/>
          <w:szCs w:val="24"/>
        </w:rPr>
      </w:pPr>
      <w:r w:rsidDel="00000000" w:rsidR="00000000" w:rsidRPr="00000000">
        <w:rPr>
          <w:sz w:val="24"/>
          <w:szCs w:val="24"/>
          <w:rtl w:val="0"/>
        </w:rPr>
        <w:t xml:space="preserve">Jamie Calhoun (Treasurer)</w:t>
      </w:r>
    </w:p>
    <w:p w:rsidR="00000000" w:rsidDel="00000000" w:rsidP="00000000" w:rsidRDefault="00000000" w:rsidRPr="00000000" w14:paraId="00000008">
      <w:pPr>
        <w:rPr>
          <w:sz w:val="24"/>
          <w:szCs w:val="24"/>
        </w:rPr>
      </w:pPr>
      <w:r w:rsidDel="00000000" w:rsidR="00000000" w:rsidRPr="00000000">
        <w:rPr>
          <w:sz w:val="24"/>
          <w:szCs w:val="24"/>
          <w:rtl w:val="0"/>
        </w:rPr>
        <w:t xml:space="preserve">Darren Lombardi (Secretary)</w:t>
      </w:r>
    </w:p>
    <w:p w:rsidR="00000000" w:rsidDel="00000000" w:rsidP="00000000" w:rsidRDefault="00000000" w:rsidRPr="00000000" w14:paraId="00000009">
      <w:pPr>
        <w:rPr>
          <w:sz w:val="24"/>
          <w:szCs w:val="24"/>
        </w:rPr>
      </w:pPr>
      <w:r w:rsidDel="00000000" w:rsidR="00000000" w:rsidRPr="00000000">
        <w:rPr>
          <w:sz w:val="24"/>
          <w:szCs w:val="24"/>
          <w:rtl w:val="0"/>
        </w:rPr>
        <w:t xml:space="preserve">Kurt Reinhardt (Committees)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u w:val="single"/>
        </w:rPr>
      </w:pPr>
      <w:r w:rsidDel="00000000" w:rsidR="00000000" w:rsidRPr="00000000">
        <w:rPr>
          <w:b w:val="1"/>
          <w:sz w:val="24"/>
          <w:szCs w:val="24"/>
          <w:u w:val="single"/>
          <w:rtl w:val="0"/>
        </w:rPr>
        <w:t xml:space="preserve">ACC Members In Attendance:</w:t>
      </w:r>
    </w:p>
    <w:p w:rsidR="00000000" w:rsidDel="00000000" w:rsidP="00000000" w:rsidRDefault="00000000" w:rsidRPr="00000000" w14:paraId="0000000C">
      <w:pPr>
        <w:rPr>
          <w:sz w:val="24"/>
          <w:szCs w:val="24"/>
        </w:rPr>
      </w:pPr>
      <w:r w:rsidDel="00000000" w:rsidR="00000000" w:rsidRPr="00000000">
        <w:rPr>
          <w:sz w:val="24"/>
          <w:szCs w:val="24"/>
          <w:rtl w:val="0"/>
        </w:rPr>
        <w:t xml:space="preserve">Beth Schnieder</w:t>
      </w:r>
    </w:p>
    <w:p w:rsidR="00000000" w:rsidDel="00000000" w:rsidP="00000000" w:rsidRDefault="00000000" w:rsidRPr="00000000" w14:paraId="0000000D">
      <w:pPr>
        <w:rPr>
          <w:sz w:val="24"/>
          <w:szCs w:val="24"/>
        </w:rPr>
      </w:pPr>
      <w:r w:rsidDel="00000000" w:rsidR="00000000" w:rsidRPr="00000000">
        <w:rPr>
          <w:sz w:val="24"/>
          <w:szCs w:val="24"/>
          <w:rtl w:val="0"/>
        </w:rPr>
        <w:t xml:space="preserve">Desirey Laine</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shd w:fill="ffffff" w:val="clear"/>
        <w:spacing w:line="240" w:lineRule="auto"/>
        <w:rPr>
          <w:sz w:val="24"/>
          <w:szCs w:val="24"/>
        </w:rPr>
      </w:pPr>
      <w:r w:rsidDel="00000000" w:rsidR="00000000" w:rsidRPr="00000000">
        <w:rPr>
          <w:b w:val="1"/>
          <w:color w:val="222222"/>
          <w:sz w:val="24"/>
          <w:szCs w:val="24"/>
          <w:u w:val="single"/>
          <w:rtl w:val="0"/>
        </w:rPr>
        <w:t xml:space="preserve">Community Members in Attendance:</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Keaton Paciotti</w:t>
      </w:r>
    </w:p>
    <w:p w:rsidR="00000000" w:rsidDel="00000000" w:rsidP="00000000" w:rsidRDefault="00000000" w:rsidRPr="00000000" w14:paraId="00000011">
      <w:pPr>
        <w:rPr>
          <w:sz w:val="26"/>
          <w:szCs w:val="26"/>
        </w:rPr>
      </w:pPr>
      <w:r w:rsidDel="00000000" w:rsidR="00000000" w:rsidRPr="00000000">
        <w:rPr>
          <w:color w:val="222222"/>
          <w:sz w:val="24"/>
          <w:szCs w:val="24"/>
          <w:highlight w:val="white"/>
          <w:rtl w:val="0"/>
        </w:rPr>
        <w:t xml:space="preserve">John Grissom</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Meeting called to order by Fayrid @ 6:39pm</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ind w:left="0" w:firstLine="0"/>
        <w:rPr>
          <w:b w:val="1"/>
          <w:sz w:val="24"/>
          <w:szCs w:val="24"/>
        </w:rPr>
      </w:pPr>
      <w:r w:rsidDel="00000000" w:rsidR="00000000" w:rsidRPr="00000000">
        <w:rPr>
          <w:b w:val="1"/>
          <w:sz w:val="24"/>
          <w:szCs w:val="24"/>
          <w:rtl w:val="0"/>
        </w:rPr>
        <w:t xml:space="preserve">Topic:</w:t>
      </w:r>
    </w:p>
    <w:p w:rsidR="00000000" w:rsidDel="00000000" w:rsidP="00000000" w:rsidRDefault="00000000" w:rsidRPr="00000000" w14:paraId="00000016">
      <w:pPr>
        <w:ind w:left="0" w:firstLine="0"/>
        <w:rPr>
          <w:sz w:val="24"/>
          <w:szCs w:val="24"/>
        </w:rPr>
      </w:pPr>
      <w:r w:rsidDel="00000000" w:rsidR="00000000" w:rsidRPr="00000000">
        <w:rPr>
          <w:sz w:val="24"/>
          <w:szCs w:val="24"/>
          <w:rtl w:val="0"/>
        </w:rPr>
        <w:t xml:space="preserve">Discussions, possible solutions, and action items for the HOA property encroachment from the owner of the property at 516 Stirrup Lane</w:t>
      </w:r>
    </w:p>
    <w:p w:rsidR="00000000" w:rsidDel="00000000" w:rsidP="00000000" w:rsidRDefault="00000000" w:rsidRPr="00000000" w14:paraId="00000017">
      <w:pPr>
        <w:ind w:left="0" w:firstLine="0"/>
        <w:rPr>
          <w:sz w:val="24"/>
          <w:szCs w:val="24"/>
        </w:rPr>
      </w:pPr>
      <w:r w:rsidDel="00000000" w:rsidR="00000000" w:rsidRPr="00000000">
        <w:rPr>
          <w:rtl w:val="0"/>
        </w:rPr>
      </w:r>
    </w:p>
    <w:p w:rsidR="00000000" w:rsidDel="00000000" w:rsidP="00000000" w:rsidRDefault="00000000" w:rsidRPr="00000000" w14:paraId="00000018">
      <w:pPr>
        <w:ind w:left="0" w:firstLine="0"/>
        <w:rPr>
          <w:sz w:val="24"/>
          <w:szCs w:val="24"/>
        </w:rPr>
      </w:pPr>
      <w:r w:rsidDel="00000000" w:rsidR="00000000" w:rsidRPr="00000000">
        <w:rPr>
          <w:sz w:val="24"/>
          <w:szCs w:val="24"/>
          <w:rtl w:val="0"/>
        </w:rPr>
        <w:t xml:space="preserve">Discussions:</w:t>
      </w:r>
    </w:p>
    <w:p w:rsidR="00000000" w:rsidDel="00000000" w:rsidP="00000000" w:rsidRDefault="00000000" w:rsidRPr="00000000" w14:paraId="00000019">
      <w:pPr>
        <w:numPr>
          <w:ilvl w:val="0"/>
          <w:numId w:val="2"/>
        </w:numPr>
        <w:ind w:left="720" w:hanging="360"/>
        <w:rPr>
          <w:sz w:val="24"/>
          <w:szCs w:val="24"/>
          <w:u w:val="none"/>
        </w:rPr>
      </w:pPr>
      <w:r w:rsidDel="00000000" w:rsidR="00000000" w:rsidRPr="00000000">
        <w:rPr>
          <w:sz w:val="24"/>
          <w:szCs w:val="24"/>
          <w:rtl w:val="0"/>
        </w:rPr>
        <w:t xml:space="preserve">Fayrid - Introduced John Grissom</w:t>
      </w:r>
    </w:p>
    <w:p w:rsidR="00000000" w:rsidDel="00000000" w:rsidP="00000000" w:rsidRDefault="00000000" w:rsidRPr="00000000" w14:paraId="0000001A">
      <w:pPr>
        <w:numPr>
          <w:ilvl w:val="0"/>
          <w:numId w:val="2"/>
        </w:numPr>
        <w:ind w:left="720" w:hanging="360"/>
        <w:rPr>
          <w:sz w:val="24"/>
          <w:szCs w:val="24"/>
          <w:u w:val="none"/>
        </w:rPr>
      </w:pPr>
      <w:r w:rsidDel="00000000" w:rsidR="00000000" w:rsidRPr="00000000">
        <w:rPr>
          <w:sz w:val="24"/>
          <w:szCs w:val="24"/>
          <w:rtl w:val="0"/>
        </w:rPr>
        <w:t xml:space="preserve">John - Has talked to the county and has several permits open and waiting for this to get resolved. Retaining wall covers his property, county property, and HOA property. The wall was built for erosion control and a 10% grade. As they were building the grade kept getting steeper and steeper. The county said there would need to be a retaining wall because of the steepness. He cut out a lot of trees and shrubs that were on HOA property. He feels they have made a walkway along the retaining wall, which would be better than it was for horses. The lowest section of the wall is in the right of way. If the county vacates this section of property, John would assume the additional property and tax increases. He is looking for a license agreement between John and the HOA. John paid over $100k for the retaining wall and driveway. </w:t>
      </w:r>
    </w:p>
    <w:p w:rsidR="00000000" w:rsidDel="00000000" w:rsidP="00000000" w:rsidRDefault="00000000" w:rsidRPr="00000000" w14:paraId="0000001B">
      <w:pPr>
        <w:numPr>
          <w:ilvl w:val="0"/>
          <w:numId w:val="2"/>
        </w:numPr>
        <w:ind w:left="720" w:hanging="360"/>
        <w:rPr>
          <w:sz w:val="24"/>
          <w:szCs w:val="24"/>
          <w:u w:val="none"/>
        </w:rPr>
      </w:pPr>
      <w:r w:rsidDel="00000000" w:rsidR="00000000" w:rsidRPr="00000000">
        <w:rPr>
          <w:sz w:val="24"/>
          <w:szCs w:val="24"/>
          <w:rtl w:val="0"/>
        </w:rPr>
        <w:t xml:space="preserve">Keaton - does the license continue on to future owners?</w:t>
      </w:r>
    </w:p>
    <w:p w:rsidR="00000000" w:rsidDel="00000000" w:rsidP="00000000" w:rsidRDefault="00000000" w:rsidRPr="00000000" w14:paraId="0000001C">
      <w:pPr>
        <w:numPr>
          <w:ilvl w:val="1"/>
          <w:numId w:val="2"/>
        </w:numPr>
        <w:ind w:left="1440" w:hanging="360"/>
        <w:rPr>
          <w:sz w:val="24"/>
          <w:szCs w:val="24"/>
          <w:u w:val="none"/>
        </w:rPr>
      </w:pPr>
      <w:r w:rsidDel="00000000" w:rsidR="00000000" w:rsidRPr="00000000">
        <w:rPr>
          <w:sz w:val="24"/>
          <w:szCs w:val="24"/>
          <w:rtl w:val="0"/>
        </w:rPr>
        <w:t xml:space="preserve">Fayrid - Less rights as a license and more like a settlement agreement. John is not blocking the trail. The HOA is concerned about setting a precedent for others to build on county or HOA property.</w:t>
      </w:r>
    </w:p>
    <w:p w:rsidR="00000000" w:rsidDel="00000000" w:rsidP="00000000" w:rsidRDefault="00000000" w:rsidRPr="00000000" w14:paraId="0000001D">
      <w:pPr>
        <w:numPr>
          <w:ilvl w:val="0"/>
          <w:numId w:val="2"/>
        </w:numPr>
        <w:ind w:left="720" w:hanging="360"/>
        <w:rPr>
          <w:sz w:val="24"/>
          <w:szCs w:val="24"/>
          <w:u w:val="none"/>
        </w:rPr>
      </w:pPr>
      <w:r w:rsidDel="00000000" w:rsidR="00000000" w:rsidRPr="00000000">
        <w:rPr>
          <w:sz w:val="24"/>
          <w:szCs w:val="24"/>
          <w:rtl w:val="0"/>
        </w:rPr>
        <w:t xml:space="preserve">John - His desire would be to donate the wall to the HOA but he would also maintain it.</w:t>
      </w:r>
    </w:p>
    <w:p w:rsidR="00000000" w:rsidDel="00000000" w:rsidP="00000000" w:rsidRDefault="00000000" w:rsidRPr="00000000" w14:paraId="0000001E">
      <w:pPr>
        <w:numPr>
          <w:ilvl w:val="1"/>
          <w:numId w:val="2"/>
        </w:numPr>
        <w:ind w:left="1440" w:hanging="360"/>
        <w:rPr>
          <w:sz w:val="24"/>
          <w:szCs w:val="24"/>
          <w:u w:val="none"/>
        </w:rPr>
      </w:pPr>
      <w:r w:rsidDel="00000000" w:rsidR="00000000" w:rsidRPr="00000000">
        <w:rPr>
          <w:sz w:val="24"/>
          <w:szCs w:val="24"/>
          <w:rtl w:val="0"/>
        </w:rPr>
        <w:t xml:space="preserve">Fayrid - Estimate from John’s property survey assessment is 1370 square feet. </w:t>
      </w:r>
    </w:p>
    <w:p w:rsidR="00000000" w:rsidDel="00000000" w:rsidP="00000000" w:rsidRDefault="00000000" w:rsidRPr="00000000" w14:paraId="0000001F">
      <w:pPr>
        <w:numPr>
          <w:ilvl w:val="1"/>
          <w:numId w:val="2"/>
        </w:numPr>
        <w:ind w:left="1440" w:hanging="360"/>
        <w:rPr>
          <w:sz w:val="24"/>
          <w:szCs w:val="24"/>
          <w:u w:val="none"/>
        </w:rPr>
      </w:pPr>
      <w:r w:rsidDel="00000000" w:rsidR="00000000" w:rsidRPr="00000000">
        <w:rPr>
          <w:sz w:val="24"/>
          <w:szCs w:val="24"/>
          <w:rtl w:val="0"/>
        </w:rPr>
        <w:t xml:space="preserve">Keaton - There could be a difference in costs between market and above market in order for the neighborhood to approve the license agreement. Looking for a sweet spot in the annual amount.</w:t>
      </w:r>
    </w:p>
    <w:p w:rsidR="00000000" w:rsidDel="00000000" w:rsidP="00000000" w:rsidRDefault="00000000" w:rsidRPr="00000000" w14:paraId="00000020">
      <w:pPr>
        <w:numPr>
          <w:ilvl w:val="1"/>
          <w:numId w:val="2"/>
        </w:numPr>
        <w:ind w:left="1440" w:hanging="360"/>
        <w:rPr>
          <w:sz w:val="24"/>
          <w:szCs w:val="24"/>
          <w:u w:val="none"/>
        </w:rPr>
      </w:pPr>
      <w:r w:rsidDel="00000000" w:rsidR="00000000" w:rsidRPr="00000000">
        <w:rPr>
          <w:sz w:val="24"/>
          <w:szCs w:val="24"/>
          <w:rtl w:val="0"/>
        </w:rPr>
        <w:t xml:space="preserve">Fayrid - looking for an amount that works for both John and the HOA / community. We can get an appraiser to get a value or something more concrete than just looking at market value around the neighborhood.</w:t>
      </w:r>
    </w:p>
    <w:p w:rsidR="00000000" w:rsidDel="00000000" w:rsidP="00000000" w:rsidRDefault="00000000" w:rsidRPr="00000000" w14:paraId="00000021">
      <w:pPr>
        <w:numPr>
          <w:ilvl w:val="0"/>
          <w:numId w:val="2"/>
        </w:numPr>
        <w:ind w:left="720" w:hanging="360"/>
        <w:rPr>
          <w:sz w:val="24"/>
          <w:szCs w:val="24"/>
          <w:u w:val="none"/>
        </w:rPr>
      </w:pPr>
      <w:r w:rsidDel="00000000" w:rsidR="00000000" w:rsidRPr="00000000">
        <w:rPr>
          <w:sz w:val="24"/>
          <w:szCs w:val="24"/>
          <w:rtl w:val="0"/>
        </w:rPr>
        <w:t xml:space="preserve">John - He is concerned about the vote of the homeowners to approve the lease / license.</w:t>
      </w:r>
    </w:p>
    <w:p w:rsidR="00000000" w:rsidDel="00000000" w:rsidP="00000000" w:rsidRDefault="00000000" w:rsidRPr="00000000" w14:paraId="00000022">
      <w:pPr>
        <w:numPr>
          <w:ilvl w:val="1"/>
          <w:numId w:val="2"/>
        </w:numPr>
        <w:ind w:left="1440" w:hanging="360"/>
        <w:rPr>
          <w:sz w:val="24"/>
          <w:szCs w:val="24"/>
          <w:u w:val="none"/>
        </w:rPr>
      </w:pPr>
      <w:r w:rsidDel="00000000" w:rsidR="00000000" w:rsidRPr="00000000">
        <w:rPr>
          <w:sz w:val="24"/>
          <w:szCs w:val="24"/>
          <w:rtl w:val="0"/>
        </w:rPr>
        <w:t xml:space="preserve">Fayrid - Enter a temporary agreement as we try to obtain the vote from the homeowners. </w:t>
      </w:r>
    </w:p>
    <w:p w:rsidR="00000000" w:rsidDel="00000000" w:rsidP="00000000" w:rsidRDefault="00000000" w:rsidRPr="00000000" w14:paraId="00000023">
      <w:pPr>
        <w:numPr>
          <w:ilvl w:val="0"/>
          <w:numId w:val="2"/>
        </w:numPr>
        <w:ind w:left="720" w:hanging="360"/>
        <w:rPr>
          <w:sz w:val="24"/>
          <w:szCs w:val="24"/>
          <w:u w:val="none"/>
        </w:rPr>
      </w:pPr>
      <w:r w:rsidDel="00000000" w:rsidR="00000000" w:rsidRPr="00000000">
        <w:rPr>
          <w:sz w:val="24"/>
          <w:szCs w:val="24"/>
          <w:rtl w:val="0"/>
        </w:rPr>
        <w:t xml:space="preserve">John - Also, how would trespassing work through a license agreement? John had someone trespass on his property looking through windows and stole items off of the porch.</w:t>
      </w:r>
    </w:p>
    <w:p w:rsidR="00000000" w:rsidDel="00000000" w:rsidP="00000000" w:rsidRDefault="00000000" w:rsidRPr="00000000" w14:paraId="00000024">
      <w:pPr>
        <w:numPr>
          <w:ilvl w:val="1"/>
          <w:numId w:val="2"/>
        </w:numPr>
        <w:ind w:left="1440" w:hanging="360"/>
        <w:rPr>
          <w:sz w:val="24"/>
          <w:szCs w:val="24"/>
          <w:u w:val="none"/>
        </w:rPr>
      </w:pPr>
      <w:r w:rsidDel="00000000" w:rsidR="00000000" w:rsidRPr="00000000">
        <w:rPr>
          <w:sz w:val="24"/>
          <w:szCs w:val="24"/>
          <w:rtl w:val="0"/>
        </w:rPr>
        <w:t xml:space="preserve">Fayrid - John would still be able to contact the police and get someone off of his property or near his property, even if it is on county or HOA property.</w:t>
      </w:r>
    </w:p>
    <w:p w:rsidR="00000000" w:rsidDel="00000000" w:rsidP="00000000" w:rsidRDefault="00000000" w:rsidRPr="00000000" w14:paraId="00000025">
      <w:pPr>
        <w:numPr>
          <w:ilvl w:val="0"/>
          <w:numId w:val="2"/>
        </w:numPr>
        <w:ind w:left="720" w:hanging="360"/>
        <w:rPr>
          <w:sz w:val="24"/>
          <w:szCs w:val="24"/>
          <w:u w:val="none"/>
        </w:rPr>
      </w:pPr>
      <w:r w:rsidDel="00000000" w:rsidR="00000000" w:rsidRPr="00000000">
        <w:rPr>
          <w:sz w:val="24"/>
          <w:szCs w:val="24"/>
          <w:rtl w:val="0"/>
        </w:rPr>
        <w:t xml:space="preserve">Beth - Is concerned about getting the vote needed for the license. We need to make sure that everyone in the neighborhood is included. All of us are concerned with the amount of issues related to the light rail station. The HOA needs to set a precedent on new builds so that this doesn’t happen again.</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Next steps:</w:t>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rtl w:val="0"/>
        </w:rPr>
        <w:t xml:space="preserve">Get an evaluation of property either through the HOA findings or through a licensed appraiser paid for by John.</w:t>
      </w:r>
    </w:p>
    <w:p w:rsidR="00000000" w:rsidDel="00000000" w:rsidP="00000000" w:rsidRDefault="00000000" w:rsidRPr="00000000" w14:paraId="00000029">
      <w:pPr>
        <w:numPr>
          <w:ilvl w:val="0"/>
          <w:numId w:val="1"/>
        </w:numPr>
        <w:ind w:left="720" w:hanging="360"/>
        <w:rPr>
          <w:sz w:val="24"/>
          <w:szCs w:val="24"/>
          <w:u w:val="none"/>
        </w:rPr>
      </w:pPr>
      <w:r w:rsidDel="00000000" w:rsidR="00000000" w:rsidRPr="00000000">
        <w:rPr>
          <w:sz w:val="24"/>
          <w:szCs w:val="24"/>
          <w:rtl w:val="0"/>
        </w:rPr>
        <w:t xml:space="preserve">After evaluation the HOA would then coordinate a full meeting with the homeowners to get a 75% approval.</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Potential Options:</w:t>
      </w:r>
    </w:p>
    <w:p w:rsidR="00000000" w:rsidDel="00000000" w:rsidP="00000000" w:rsidRDefault="00000000" w:rsidRPr="00000000" w14:paraId="0000002C">
      <w:pPr>
        <w:numPr>
          <w:ilvl w:val="0"/>
          <w:numId w:val="3"/>
        </w:numPr>
        <w:ind w:left="720" w:hanging="360"/>
        <w:rPr>
          <w:sz w:val="24"/>
          <w:szCs w:val="24"/>
          <w:u w:val="none"/>
        </w:rPr>
      </w:pPr>
      <w:r w:rsidDel="00000000" w:rsidR="00000000" w:rsidRPr="00000000">
        <w:rPr>
          <w:sz w:val="24"/>
          <w:szCs w:val="24"/>
          <w:rtl w:val="0"/>
        </w:rPr>
        <w:t xml:space="preserve">Do nothing in the hopes that the county will do something. The risk is the HOA could end up in a lawsuit.</w:t>
      </w:r>
    </w:p>
    <w:p w:rsidR="00000000" w:rsidDel="00000000" w:rsidP="00000000" w:rsidRDefault="00000000" w:rsidRPr="00000000" w14:paraId="0000002D">
      <w:pPr>
        <w:numPr>
          <w:ilvl w:val="0"/>
          <w:numId w:val="3"/>
        </w:numPr>
        <w:ind w:left="720" w:hanging="360"/>
        <w:rPr>
          <w:sz w:val="24"/>
          <w:szCs w:val="24"/>
          <w:u w:val="none"/>
        </w:rPr>
      </w:pPr>
      <w:r w:rsidDel="00000000" w:rsidR="00000000" w:rsidRPr="00000000">
        <w:rPr>
          <w:sz w:val="24"/>
          <w:szCs w:val="24"/>
          <w:rtl w:val="0"/>
        </w:rPr>
        <w:t xml:space="preserve">Send a letter to the county stating that we do not approve of the encroachment. </w:t>
      </w:r>
    </w:p>
    <w:p w:rsidR="00000000" w:rsidDel="00000000" w:rsidP="00000000" w:rsidRDefault="00000000" w:rsidRPr="00000000" w14:paraId="0000002E">
      <w:pPr>
        <w:numPr>
          <w:ilvl w:val="0"/>
          <w:numId w:val="3"/>
        </w:numPr>
        <w:ind w:left="720" w:hanging="360"/>
        <w:rPr>
          <w:sz w:val="24"/>
          <w:szCs w:val="24"/>
          <w:u w:val="none"/>
        </w:rPr>
      </w:pPr>
      <w:r w:rsidDel="00000000" w:rsidR="00000000" w:rsidRPr="00000000">
        <w:rPr>
          <w:sz w:val="24"/>
          <w:szCs w:val="24"/>
          <w:rtl w:val="0"/>
        </w:rPr>
        <w:t xml:space="preserve">The HOA would create a license agreement with John and he would pay $500 annually. We would have the right to revoke and adjust the price annually.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77JCGs++1vAFzyxFJDFhcbHzNA==">CgMxLjAyDmgudjE2b3drYW96anZmMg5oLm9raTcyNmR2OHdqNTgAciExQldhR3diYzBIYUw2S3RiT21ocWJJTkVIaFpsNmNCVk8=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